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82" w:rsidRDefault="00432582" w:rsidP="00432582">
      <w:pPr>
        <w:jc w:val="both"/>
      </w:pPr>
    </w:p>
    <w:p w:rsidR="00432582" w:rsidRDefault="00432582" w:rsidP="00432582">
      <w:pPr>
        <w:jc w:val="both"/>
      </w:pPr>
      <w:r>
        <w:t>Quienes integramos la Red Interuniversitaria de Discapacidad perteneciente a la Comisión de Asuntos Institucionales del Consejo Interuniversitario Nacional, repudiamos enérgicamente que el Presidente de la Nación Argentina, Javier Milei, avale y promueva una publicación donde se sube a la Red una foto del gobernador de la provincia de Chubut Ignacio Torres, agregándole a su rostro rasgos de una persona con síndrome de Down como una especie de agravio, en medio de una disputa política, término que utilizó también en campaña a modo de insulto.</w:t>
      </w:r>
    </w:p>
    <w:p w:rsidR="00432582" w:rsidRDefault="00432582" w:rsidP="00432582">
      <w:pPr>
        <w:jc w:val="both"/>
      </w:pPr>
      <w:r>
        <w:t>Consideramos un retroceso la forma discursiva estigmatizante y descalificante</w:t>
      </w:r>
      <w:r>
        <w:t xml:space="preserve"> </w:t>
      </w:r>
      <w:r>
        <w:t>con la que el presidente de todos los argentinos y argentinas, se expresa</w:t>
      </w:r>
      <w:r>
        <w:t xml:space="preserve"> </w:t>
      </w:r>
      <w:r>
        <w:t>públicamente. Evidentemente manifestando el absoluto desconocimiento de una de las políticas fundamentales en términos de derechos humanos enmarcada en lo establecido por el Derecho Internacional de los Derechos Humanos para proteger a colectivos históricamente vulnerados.</w:t>
      </w:r>
    </w:p>
    <w:p w:rsidR="00432582" w:rsidRDefault="00432582" w:rsidP="00432582">
      <w:pPr>
        <w:jc w:val="both"/>
      </w:pPr>
      <w:r>
        <w:t>Asimismo, adherimos a los comunicados que desde distintas instituciones</w:t>
      </w:r>
      <w:r>
        <w:t xml:space="preserve"> </w:t>
      </w:r>
      <w:r>
        <w:t>universitarias como lo son el Programa de Discapacidad y Accesibilidad de la</w:t>
      </w:r>
      <w:r>
        <w:t xml:space="preserve"> </w:t>
      </w:r>
      <w:r>
        <w:t>Facultad de Filosofía y Letras de la UBA y de la Secretaría de Derechos Humanos y Políticas de Igualdad de la UNLP – áreas institucionales que construyen y desarrollan políticas que revalorizan el pluralismo social y cultural, en pos de erradicar prácticas discriminatorias, racistas o xenófobas - donde han</w:t>
      </w:r>
      <w:r>
        <w:t xml:space="preserve"> </w:t>
      </w:r>
      <w:r>
        <w:t>manifestado su preocupación por la decisión del gobierno nacional de “cerrar” el Instituto Nacional contra la Discriminación, la Xenofobia y el Racismo (INADI).</w:t>
      </w:r>
    </w:p>
    <w:p w:rsidR="00432582" w:rsidRDefault="00432582" w:rsidP="00432582">
      <w:pPr>
        <w:jc w:val="both"/>
      </w:pPr>
      <w:r>
        <w:t>Su cierre o desfalco marca una falla grave en la institucionalidad necesaria para</w:t>
      </w:r>
      <w:r>
        <w:t xml:space="preserve"> </w:t>
      </w:r>
      <w:r>
        <w:t>garantizar la protección del derecho a la igualdad y a la convivencia pacífica en</w:t>
      </w:r>
      <w:r>
        <w:t xml:space="preserve"> </w:t>
      </w:r>
      <w:r>
        <w:t>nuestra sociedad, considerando las múltiples situaciones en las que la</w:t>
      </w:r>
      <w:r>
        <w:t xml:space="preserve"> </w:t>
      </w:r>
      <w:r>
        <w:t>discapacidad, la orientación sexual, la identidad de género, la condición de clase y la pertenencia étnica son objeto de discriminación.</w:t>
      </w:r>
    </w:p>
    <w:p w:rsidR="00432582" w:rsidRDefault="00432582" w:rsidP="00432582">
      <w:pPr>
        <w:jc w:val="both"/>
      </w:pPr>
      <w:r>
        <w:t>A 40 años de vida democrática, nos parece inadmisible este tipo de conductas y</w:t>
      </w:r>
      <w:r>
        <w:t xml:space="preserve"> </w:t>
      </w:r>
      <w:r>
        <w:t>manifestaciones reafirmando la importancia de sostener un marco de regulación y políticas de Estado activas que, desde una perspectiva integral enmarcada en los preceptos constitucionales, garanticen la igualdad y el pleno ejercicio de los</w:t>
      </w:r>
      <w:r>
        <w:t xml:space="preserve"> </w:t>
      </w:r>
      <w:r>
        <w:t>derechos humanos en el territorio nacional, sancionando todo acto de discriminación y apelando a la retractación inmediata de estas prácticas hostiles, avasallantes y discriminatorias.</w:t>
      </w:r>
    </w:p>
    <w:p w:rsidR="0038628E" w:rsidRDefault="00432582" w:rsidP="00432582">
      <w:pPr>
        <w:jc w:val="both"/>
      </w:pPr>
      <w:r>
        <w:t>Instamos a toda la rama política, comunidad universitaria, docentes, nodocentes y estudiantes como también a las organizaciones de DDHH, a repudiar y denunciar esta bajeza por parte del mayor representante de nuestro pueblo y solicitar las disculpas y retracciones correspondientes.</w:t>
      </w:r>
    </w:p>
    <w:sectPr w:rsidR="0038628E" w:rsidSect="00D573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22" w:rsidRDefault="00B30222" w:rsidP="00432582">
      <w:pPr>
        <w:spacing w:after="0" w:line="240" w:lineRule="auto"/>
      </w:pPr>
      <w:r>
        <w:separator/>
      </w:r>
    </w:p>
  </w:endnote>
  <w:endnote w:type="continuationSeparator" w:id="1">
    <w:p w:rsidR="00B30222" w:rsidRDefault="00B30222" w:rsidP="004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22" w:rsidRDefault="00B30222" w:rsidP="00432582">
      <w:pPr>
        <w:spacing w:after="0" w:line="240" w:lineRule="auto"/>
      </w:pPr>
      <w:r>
        <w:separator/>
      </w:r>
    </w:p>
  </w:footnote>
  <w:footnote w:type="continuationSeparator" w:id="1">
    <w:p w:rsidR="00B30222" w:rsidRDefault="00B30222" w:rsidP="0043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82" w:rsidRDefault="00432582">
    <w:pPr>
      <w:pStyle w:val="Encabezado"/>
    </w:pPr>
    <w:r>
      <w:rPr>
        <w:noProof/>
        <w:lang w:eastAsia="es-AR"/>
      </w:rPr>
      <w:drawing>
        <wp:inline distT="0" distB="0" distL="0" distR="0">
          <wp:extent cx="5400040" cy="978535"/>
          <wp:effectExtent l="19050" t="0" r="0" b="0"/>
          <wp:docPr id="1" name="0 Imagen" descr="membrete rid c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rid c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2582"/>
    <w:rsid w:val="00432582"/>
    <w:rsid w:val="00463DF8"/>
    <w:rsid w:val="00A2751B"/>
    <w:rsid w:val="00B30222"/>
    <w:rsid w:val="00D5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32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2582"/>
  </w:style>
  <w:style w:type="paragraph" w:styleId="Piedepgina">
    <w:name w:val="footer"/>
    <w:basedOn w:val="Normal"/>
    <w:link w:val="PiedepginaCar"/>
    <w:uiPriority w:val="99"/>
    <w:semiHidden/>
    <w:unhideWhenUsed/>
    <w:rsid w:val="00432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2582"/>
  </w:style>
  <w:style w:type="paragraph" w:styleId="Textodeglobo">
    <w:name w:val="Balloon Text"/>
    <w:basedOn w:val="Normal"/>
    <w:link w:val="TextodegloboCar"/>
    <w:uiPriority w:val="99"/>
    <w:semiHidden/>
    <w:unhideWhenUsed/>
    <w:rsid w:val="0043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2024-02-28T19:08:00Z</dcterms:created>
  <dcterms:modified xsi:type="dcterms:W3CDTF">2024-02-28T19:11:00Z</dcterms:modified>
</cp:coreProperties>
</file>